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1C" w:rsidRPr="00AA34DC" w:rsidRDefault="00BE0A1C" w:rsidP="00BE0A1C">
      <w:pPr>
        <w:keepNext/>
        <w:jc w:val="center"/>
        <w:outlineLvl w:val="0"/>
        <w:rPr>
          <w:b/>
          <w:sz w:val="28"/>
          <w:szCs w:val="28"/>
        </w:rPr>
      </w:pPr>
      <w:r w:rsidRPr="00AA34DC">
        <w:rPr>
          <w:b/>
          <w:sz w:val="28"/>
          <w:szCs w:val="28"/>
        </w:rPr>
        <w:t>АДМИНИСТРАЦИЯ</w:t>
      </w:r>
    </w:p>
    <w:p w:rsidR="00BE0A1C" w:rsidRPr="00AA34DC" w:rsidRDefault="00BE0A1C" w:rsidP="00BE0A1C">
      <w:pPr>
        <w:keepNext/>
        <w:jc w:val="center"/>
        <w:outlineLvl w:val="0"/>
        <w:rPr>
          <w:b/>
          <w:sz w:val="28"/>
          <w:szCs w:val="28"/>
        </w:rPr>
      </w:pPr>
      <w:r w:rsidRPr="00AA34DC">
        <w:rPr>
          <w:b/>
          <w:sz w:val="28"/>
          <w:szCs w:val="28"/>
        </w:rPr>
        <w:t>КУЛЬБАКИНСКОГО СЕЛЬСОВЕТА</w:t>
      </w:r>
    </w:p>
    <w:p w:rsidR="00BE0A1C" w:rsidRPr="00AA34DC" w:rsidRDefault="00BE0A1C" w:rsidP="00BE0A1C">
      <w:pPr>
        <w:spacing w:line="259" w:lineRule="auto"/>
        <w:jc w:val="center"/>
        <w:rPr>
          <w:b/>
          <w:sz w:val="28"/>
          <w:szCs w:val="28"/>
        </w:rPr>
      </w:pPr>
      <w:r w:rsidRPr="00AA34DC">
        <w:rPr>
          <w:b/>
          <w:sz w:val="28"/>
          <w:szCs w:val="28"/>
        </w:rPr>
        <w:t>ГЛУШКОВСКОГО РАЙОНА КУРСКОЙ ОБЛАСТИ</w:t>
      </w:r>
    </w:p>
    <w:p w:rsidR="00BE0A1C" w:rsidRPr="00AA34DC" w:rsidRDefault="00BE0A1C" w:rsidP="00BE0A1C">
      <w:pPr>
        <w:widowControl w:val="0"/>
        <w:overflowPunct w:val="0"/>
        <w:autoSpaceDE w:val="0"/>
        <w:autoSpaceDN w:val="0"/>
        <w:adjustRightInd w:val="0"/>
        <w:spacing w:before="440"/>
        <w:jc w:val="center"/>
        <w:textAlignment w:val="baseline"/>
        <w:rPr>
          <w:b/>
          <w:noProof/>
          <w:sz w:val="28"/>
          <w:szCs w:val="28"/>
        </w:rPr>
      </w:pPr>
      <w:r w:rsidRPr="00AA34DC">
        <w:rPr>
          <w:b/>
          <w:noProof/>
          <w:sz w:val="28"/>
          <w:szCs w:val="28"/>
        </w:rPr>
        <w:t>ПОСТАНОВЛЕНИЕ</w:t>
      </w:r>
    </w:p>
    <w:p w:rsidR="00BE0A1C" w:rsidRPr="00AA34DC" w:rsidRDefault="00465904" w:rsidP="00BE0A1C">
      <w:pPr>
        <w:widowControl w:val="0"/>
        <w:overflowPunct w:val="0"/>
        <w:autoSpaceDE w:val="0"/>
        <w:autoSpaceDN w:val="0"/>
        <w:adjustRightInd w:val="0"/>
        <w:spacing w:before="440"/>
        <w:textAlignment w:val="baseline"/>
        <w:rPr>
          <w:rFonts w:ascii="Arial" w:hAnsi="Arial"/>
          <w:noProof/>
          <w:sz w:val="20"/>
          <w:szCs w:val="20"/>
        </w:rPr>
      </w:pPr>
      <w:r w:rsidRPr="00AA34DC">
        <w:rPr>
          <w:rFonts w:ascii="Arial" w:hAnsi="Arial"/>
          <w:b/>
          <w:noProof/>
          <w:sz w:val="20"/>
          <w:szCs w:val="20"/>
        </w:rPr>
        <w:t>от “ 28 ” марта  2014  г. № 16</w:t>
      </w:r>
      <w:r w:rsidR="00BE0A1C" w:rsidRPr="00AA34DC">
        <w:rPr>
          <w:rFonts w:ascii="Arial" w:hAnsi="Arial"/>
          <w:b/>
          <w:noProof/>
          <w:sz w:val="20"/>
          <w:szCs w:val="20"/>
        </w:rPr>
        <w:tab/>
        <w:t xml:space="preserve"> </w:t>
      </w:r>
      <w:r w:rsidR="00BE0A1C" w:rsidRPr="00AA34DC">
        <w:rPr>
          <w:rFonts w:ascii="Arial" w:hAnsi="Arial"/>
          <w:noProof/>
          <w:sz w:val="20"/>
          <w:szCs w:val="20"/>
        </w:rPr>
        <w:t xml:space="preserve">          </w:t>
      </w:r>
    </w:p>
    <w:p w:rsidR="00BE0A1C" w:rsidRPr="00AA34DC" w:rsidRDefault="00BE0A1C" w:rsidP="00BE0A1C">
      <w:pPr>
        <w:rPr>
          <w:sz w:val="20"/>
          <w:szCs w:val="20"/>
        </w:rPr>
      </w:pPr>
      <w:r w:rsidRPr="00AA34DC">
        <w:rPr>
          <w:b/>
          <w:sz w:val="20"/>
          <w:szCs w:val="20"/>
        </w:rPr>
        <w:t>Кур</w:t>
      </w:r>
      <w:r w:rsidR="00465904" w:rsidRPr="00AA34DC">
        <w:rPr>
          <w:b/>
          <w:sz w:val="20"/>
          <w:szCs w:val="20"/>
        </w:rPr>
        <w:t xml:space="preserve">ская </w:t>
      </w:r>
      <w:proofErr w:type="spellStart"/>
      <w:r w:rsidR="00465904" w:rsidRPr="00AA34DC">
        <w:rPr>
          <w:b/>
          <w:sz w:val="20"/>
          <w:szCs w:val="20"/>
        </w:rPr>
        <w:t>обл</w:t>
      </w:r>
      <w:proofErr w:type="spellEnd"/>
      <w:r w:rsidR="00465904" w:rsidRPr="00AA34DC">
        <w:rPr>
          <w:b/>
          <w:sz w:val="20"/>
          <w:szCs w:val="20"/>
        </w:rPr>
        <w:t>.,</w:t>
      </w:r>
      <w:proofErr w:type="spellStart"/>
      <w:r w:rsidR="00465904" w:rsidRPr="00AA34DC">
        <w:rPr>
          <w:b/>
          <w:sz w:val="20"/>
          <w:szCs w:val="20"/>
        </w:rPr>
        <w:t>Глушковский</w:t>
      </w:r>
      <w:proofErr w:type="spellEnd"/>
      <w:r w:rsidR="00465904" w:rsidRPr="00AA34DC">
        <w:rPr>
          <w:b/>
          <w:sz w:val="20"/>
          <w:szCs w:val="20"/>
        </w:rPr>
        <w:t xml:space="preserve"> р-н,,</w:t>
      </w:r>
      <w:proofErr w:type="spellStart"/>
      <w:r w:rsidR="00465904" w:rsidRPr="00AA34DC">
        <w:rPr>
          <w:b/>
          <w:sz w:val="20"/>
          <w:szCs w:val="20"/>
        </w:rPr>
        <w:t>с</w:t>
      </w:r>
      <w:proofErr w:type="gramStart"/>
      <w:r w:rsidR="00465904" w:rsidRPr="00AA34DC">
        <w:rPr>
          <w:b/>
          <w:sz w:val="20"/>
          <w:szCs w:val="20"/>
        </w:rPr>
        <w:t>.К</w:t>
      </w:r>
      <w:proofErr w:type="gramEnd"/>
      <w:r w:rsidR="00465904" w:rsidRPr="00AA34DC">
        <w:rPr>
          <w:b/>
          <w:sz w:val="20"/>
          <w:szCs w:val="20"/>
        </w:rPr>
        <w:t>ульбаки</w:t>
      </w:r>
      <w:proofErr w:type="spellEnd"/>
      <w:r w:rsidRPr="00AA34DC">
        <w:rPr>
          <w:b/>
          <w:sz w:val="20"/>
          <w:szCs w:val="20"/>
        </w:rPr>
        <w:tab/>
      </w:r>
    </w:p>
    <w:p w:rsidR="00BE0A1C" w:rsidRPr="00AA34DC" w:rsidRDefault="00465904" w:rsidP="00BE0A1C">
      <w:pPr>
        <w:rPr>
          <w:b/>
          <w:sz w:val="20"/>
          <w:szCs w:val="20"/>
        </w:rPr>
      </w:pPr>
      <w:r w:rsidRPr="00AA34DC">
        <w:rPr>
          <w:b/>
          <w:sz w:val="20"/>
          <w:szCs w:val="20"/>
        </w:rPr>
        <w:t>307462</w:t>
      </w:r>
    </w:p>
    <w:p w:rsidR="00465904" w:rsidRPr="00AA34DC" w:rsidRDefault="00465904" w:rsidP="00BE0A1C">
      <w:pPr>
        <w:pStyle w:val="1"/>
        <w:spacing w:before="0" w:beforeAutospacing="0" w:after="0" w:afterAutospacing="0"/>
        <w:rPr>
          <w:b w:val="0"/>
          <w:sz w:val="20"/>
          <w:szCs w:val="20"/>
        </w:rPr>
      </w:pPr>
    </w:p>
    <w:p w:rsidR="00465904" w:rsidRDefault="00465904" w:rsidP="0046590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0A1C" w:rsidRDefault="00BE0A1C" w:rsidP="0046590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 об особенностях</w:t>
      </w:r>
    </w:p>
    <w:p w:rsidR="00BE0A1C" w:rsidRDefault="00BE0A1C" w:rsidP="0046590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подачи и рассмотрения жалоб на решения и</w:t>
      </w:r>
    </w:p>
    <w:p w:rsidR="00BE0A1C" w:rsidRDefault="00BE0A1C" w:rsidP="0046590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действия (бездействие) Администрации</w:t>
      </w:r>
    </w:p>
    <w:p w:rsidR="00BE0A1C" w:rsidRDefault="00BE0A1C" w:rsidP="0046590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Кульбакинского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Глушковского</w:t>
      </w:r>
      <w:proofErr w:type="spellEnd"/>
    </w:p>
    <w:p w:rsidR="00BE0A1C" w:rsidRDefault="00BE0A1C" w:rsidP="0046590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 Курской  области и должностных лиц,</w:t>
      </w:r>
    </w:p>
    <w:p w:rsidR="00BE0A1C" w:rsidRDefault="00BE0A1C" w:rsidP="0046590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служащих Администрации</w:t>
      </w:r>
    </w:p>
    <w:p w:rsidR="00BE0A1C" w:rsidRDefault="00BE0A1C" w:rsidP="0046590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Кульбакинского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Глушковского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BE0A1C" w:rsidRDefault="00BE0A1C" w:rsidP="0046590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Курской области.</w:t>
      </w:r>
    </w:p>
    <w:p w:rsidR="00BE0A1C" w:rsidRDefault="00BE0A1C" w:rsidP="00BE0A1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BE0A1C" w:rsidRDefault="00BE0A1C" w:rsidP="00BE0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 частью 4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«Об организации предоставления государственных и муниципальных услуг», в целях повышения качества предоставления муниципальных услуг в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Администрация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BE0A1C" w:rsidRDefault="00BE0A1C" w:rsidP="00BE0A1C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Положение об особенностях подачи и рассмотрения жалоб на решения и действия (бездействие) Администрации </w:t>
      </w:r>
      <w:proofErr w:type="spellStart"/>
      <w:r>
        <w:rPr>
          <w:b w:val="0"/>
          <w:sz w:val="28"/>
          <w:szCs w:val="28"/>
        </w:rPr>
        <w:t>Кульбакинского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Глушковского</w:t>
      </w:r>
      <w:proofErr w:type="spellEnd"/>
      <w:r>
        <w:rPr>
          <w:b w:val="0"/>
          <w:sz w:val="28"/>
          <w:szCs w:val="28"/>
        </w:rPr>
        <w:t xml:space="preserve"> района Курской  области и должностных лиц, муниципальных служащих Администрации  </w:t>
      </w:r>
      <w:proofErr w:type="spellStart"/>
      <w:r>
        <w:rPr>
          <w:b w:val="0"/>
          <w:sz w:val="28"/>
          <w:szCs w:val="28"/>
        </w:rPr>
        <w:t>Кульбакинского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Глушковского</w:t>
      </w:r>
      <w:proofErr w:type="spellEnd"/>
      <w:r>
        <w:rPr>
          <w:b w:val="0"/>
          <w:sz w:val="28"/>
          <w:szCs w:val="28"/>
        </w:rPr>
        <w:t xml:space="preserve"> района Курской  области.</w:t>
      </w:r>
    </w:p>
    <w:p w:rsidR="00BE0A1C" w:rsidRDefault="00BE0A1C" w:rsidP="00BE0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proofErr w:type="spellStart"/>
      <w:r>
        <w:rPr>
          <w:sz w:val="28"/>
          <w:szCs w:val="28"/>
        </w:rPr>
        <w:t>Е.П.Тяжкороб</w:t>
      </w:r>
      <w:proofErr w:type="spellEnd"/>
      <w:r>
        <w:rPr>
          <w:sz w:val="28"/>
          <w:szCs w:val="28"/>
        </w:rPr>
        <w:t>.</w:t>
      </w:r>
    </w:p>
    <w:p w:rsidR="00BE0A1C" w:rsidRDefault="00BE0A1C" w:rsidP="00BE0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BE0A1C" w:rsidRDefault="00BE0A1C" w:rsidP="00BE0A1C">
      <w:pPr>
        <w:ind w:firstLine="720"/>
        <w:jc w:val="both"/>
        <w:rPr>
          <w:sz w:val="28"/>
          <w:szCs w:val="28"/>
        </w:rPr>
      </w:pPr>
    </w:p>
    <w:p w:rsidR="00BE0A1C" w:rsidRDefault="00BE0A1C" w:rsidP="00BE0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E0A1C" w:rsidRDefault="00BE0A1C" w:rsidP="00BE0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В.В.Минаков</w:t>
      </w:r>
      <w:proofErr w:type="spellEnd"/>
    </w:p>
    <w:p w:rsidR="00BE0A1C" w:rsidRDefault="00BE0A1C" w:rsidP="00BE0A1C">
      <w:pPr>
        <w:jc w:val="both"/>
        <w:rPr>
          <w:sz w:val="28"/>
          <w:szCs w:val="28"/>
        </w:rPr>
      </w:pPr>
    </w:p>
    <w:p w:rsidR="00BE0A1C" w:rsidRDefault="00BE0A1C" w:rsidP="00BE0A1C">
      <w:pPr>
        <w:jc w:val="both"/>
        <w:rPr>
          <w:sz w:val="28"/>
          <w:szCs w:val="28"/>
        </w:rPr>
      </w:pPr>
    </w:p>
    <w:p w:rsidR="00BE0A1C" w:rsidRDefault="00BE0A1C" w:rsidP="00BE0A1C">
      <w:pPr>
        <w:jc w:val="both"/>
        <w:rPr>
          <w:sz w:val="28"/>
          <w:szCs w:val="28"/>
        </w:rPr>
      </w:pPr>
    </w:p>
    <w:p w:rsidR="00BE0A1C" w:rsidRDefault="00BE0A1C" w:rsidP="00BE0A1C">
      <w:pPr>
        <w:jc w:val="both"/>
        <w:rPr>
          <w:sz w:val="28"/>
          <w:szCs w:val="28"/>
        </w:rPr>
      </w:pPr>
    </w:p>
    <w:p w:rsidR="001459DF" w:rsidRDefault="001459DF" w:rsidP="00BE0A1C">
      <w:pPr>
        <w:jc w:val="both"/>
        <w:rPr>
          <w:sz w:val="28"/>
          <w:szCs w:val="28"/>
        </w:rPr>
      </w:pPr>
    </w:p>
    <w:p w:rsidR="00BE0A1C" w:rsidRDefault="00BE0A1C" w:rsidP="00BE0A1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BE0A1C" w:rsidRDefault="00BE0A1C" w:rsidP="00BE0A1C">
      <w:pPr>
        <w:pStyle w:val="1"/>
        <w:spacing w:before="0" w:beforeAutospacing="0" w:after="0" w:afterAutospacing="0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Утверждено</w:t>
      </w:r>
    </w:p>
    <w:p w:rsidR="00BE0A1C" w:rsidRDefault="00AA34DC" w:rsidP="00AA34DC">
      <w:pPr>
        <w:pStyle w:val="1"/>
        <w:spacing w:before="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      </w:t>
      </w:r>
      <w:r w:rsidR="00BE0A1C">
        <w:rPr>
          <w:b w:val="0"/>
          <w:sz w:val="28"/>
          <w:szCs w:val="28"/>
        </w:rPr>
        <w:t>постановлением Администрации</w:t>
      </w:r>
    </w:p>
    <w:p w:rsidR="00BE0A1C" w:rsidRDefault="00BE0A1C" w:rsidP="00BE0A1C">
      <w:pPr>
        <w:pStyle w:val="1"/>
        <w:spacing w:before="0" w:beforeAutospacing="0" w:after="0" w:afterAutospacing="0"/>
        <w:ind w:firstLine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r w:rsidR="00AA34D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Кульбакинского</w:t>
      </w:r>
      <w:proofErr w:type="spellEnd"/>
      <w:r>
        <w:rPr>
          <w:b w:val="0"/>
          <w:sz w:val="28"/>
          <w:szCs w:val="28"/>
        </w:rPr>
        <w:t xml:space="preserve"> сельсовета</w:t>
      </w:r>
    </w:p>
    <w:p w:rsidR="00BE0A1C" w:rsidRDefault="00BE0A1C" w:rsidP="00BE0A1C">
      <w:pPr>
        <w:pStyle w:val="1"/>
        <w:spacing w:before="0" w:beforeAutospacing="0" w:after="0" w:afterAutospacing="0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Глушковского</w:t>
      </w:r>
      <w:proofErr w:type="spellEnd"/>
      <w:r>
        <w:rPr>
          <w:b w:val="0"/>
          <w:sz w:val="28"/>
          <w:szCs w:val="28"/>
        </w:rPr>
        <w:t xml:space="preserve"> района Курской области</w:t>
      </w:r>
    </w:p>
    <w:p w:rsidR="00BE0A1C" w:rsidRDefault="00BE0A1C" w:rsidP="00BE0A1C">
      <w:pPr>
        <w:pStyle w:val="1"/>
        <w:spacing w:before="0" w:beforeAutospacing="0" w:after="0" w:afterAutospacing="0"/>
        <w:ind w:firstLine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r w:rsidR="00AA34DC">
        <w:rPr>
          <w:b w:val="0"/>
          <w:sz w:val="28"/>
          <w:szCs w:val="28"/>
        </w:rPr>
        <w:t>от “ 28 ” марта  2014  г. № 16</w:t>
      </w:r>
      <w:r>
        <w:rPr>
          <w:b w:val="0"/>
          <w:sz w:val="28"/>
          <w:szCs w:val="28"/>
          <w:u w:val="single"/>
        </w:rPr>
        <w:t xml:space="preserve">      </w:t>
      </w:r>
      <w:r>
        <w:rPr>
          <w:b w:val="0"/>
          <w:sz w:val="28"/>
          <w:szCs w:val="28"/>
        </w:rPr>
        <w:t xml:space="preserve">        </w:t>
      </w:r>
    </w:p>
    <w:p w:rsidR="00BE0A1C" w:rsidRDefault="00BE0A1C" w:rsidP="00BE0A1C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BE0A1C" w:rsidRDefault="00BE0A1C" w:rsidP="00BE0A1C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BE0A1C" w:rsidRDefault="00BE0A1C" w:rsidP="00BE0A1C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BE0A1C" w:rsidRDefault="00BE0A1C" w:rsidP="00BE0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E0A1C" w:rsidRDefault="00BE0A1C" w:rsidP="00BE0A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</w:t>
      </w:r>
      <w:proofErr w:type="spellStart"/>
      <w:r>
        <w:rPr>
          <w:b/>
          <w:sz w:val="28"/>
          <w:szCs w:val="28"/>
        </w:rPr>
        <w:t>Кульбакинского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Глушковского</w:t>
      </w:r>
      <w:proofErr w:type="spellEnd"/>
      <w:r>
        <w:rPr>
          <w:b/>
          <w:sz w:val="28"/>
          <w:szCs w:val="28"/>
        </w:rPr>
        <w:t xml:space="preserve"> района Курской  области и должностных лиц, муниципальных служащих Администрации </w:t>
      </w:r>
      <w:proofErr w:type="spellStart"/>
      <w:r>
        <w:rPr>
          <w:b/>
          <w:sz w:val="28"/>
          <w:szCs w:val="28"/>
        </w:rPr>
        <w:t>Кульбакинского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Глушковского</w:t>
      </w:r>
      <w:proofErr w:type="spellEnd"/>
      <w:r>
        <w:rPr>
          <w:b/>
          <w:sz w:val="28"/>
          <w:szCs w:val="28"/>
        </w:rPr>
        <w:t xml:space="preserve"> района Курской  области</w:t>
      </w:r>
    </w:p>
    <w:p w:rsidR="00BE0A1C" w:rsidRDefault="00BE0A1C" w:rsidP="00BE0A1C">
      <w:pPr>
        <w:jc w:val="center"/>
        <w:rPr>
          <w:b/>
          <w:sz w:val="28"/>
          <w:szCs w:val="28"/>
        </w:rPr>
      </w:pPr>
    </w:p>
    <w:p w:rsidR="00BE0A1C" w:rsidRDefault="00BE0A1C" w:rsidP="00BE0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особенности подачи и рассмотрения жалоб на решения и действия (бездействие) Администрации 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Курской области и должностных лиц, муниципальных служащих Администрации 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Курской области при предоставлении муниципальных услуг (далее – жалоба).</w:t>
      </w:r>
    </w:p>
    <w:p w:rsidR="00BE0A1C" w:rsidRDefault="00BE0A1C" w:rsidP="00BE0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Подача и рассмотрение жалоб осуществляются в порядке, предусмотренном Федеральным законом от 27 июля 2010 года № 210-ФЗ «Об организации предоставления государственных и муниципальных услуг», в соответствии с Правилами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16.08.2012г. № 840, с учётом особенностей, установленных настоящим Положением.</w:t>
      </w:r>
    </w:p>
    <w:p w:rsidR="00BE0A1C" w:rsidRDefault="00BE0A1C" w:rsidP="00BE0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Жалоба заявителя на решения и действия (бездействие)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 области, должностных лиц, муниципальных служащих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 области при предоставлении муниципальных услуг подается в Администрацию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предоставляющую муниципальную услугу, в письменной форме, в том числе на личном приеме заявителя, или в электронном виде.</w:t>
      </w:r>
      <w:proofErr w:type="gramEnd"/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В письменной форме на бумажном носителе жалоба подается: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непосредственно в приемную Администрации 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предоставляющего муниципальную услугу;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по почте по адресу (месту нахождения)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предоставляющей  муниципальную  услугу;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личном приеме Главы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предоставляющей муниципальную  услугу, заместителя Главы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предоставляющей муниципальную услугу.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электронном виде жалоба подается заявителем посредством: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официального сайта Администрации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предоставляющей муниципальную  услугу (</w:t>
      </w:r>
      <w:hyperlink r:id="rId5" w:history="1">
        <w:proofErr w:type="spellStart"/>
        <w:r>
          <w:rPr>
            <w:rStyle w:val="a3"/>
            <w:sz w:val="28"/>
            <w:szCs w:val="28"/>
            <w:lang w:val="en-US"/>
          </w:rPr>
          <w:t>glush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в информационно-телекоммуникационной сети «Интернет»;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Жалоба может быть направлена через областное бюджетное учреждение «Многофункциональный центр предоставления государственных и муниципальных услуг». 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Жалоба рассматривается Администрацией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предоставляющей муниципальную услугу, порядок предоставления которой был нарушен вследствие решений и действий (бездействия)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должностного лица либо муниципальных служащих Администрации 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обжалуется решение руководителя структурного подразделения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предоставляющего муниципальную услугу, жалоба подается заместителю Главы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в ведении которого находится структурное подразделение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предоставляющее муниципальную услугу, и рассматривается им в порядке, предусмотренном Правилами подачи и рассмотрения жалоб на решения и действия</w:t>
      </w:r>
      <w:proofErr w:type="gramEnd"/>
      <w:r>
        <w:rPr>
          <w:sz w:val="28"/>
          <w:szCs w:val="28"/>
        </w:rPr>
        <w:t xml:space="preserve">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№ 840, с учетом особенностей, установленных настоящим Положением.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определяются уполномоченные на рассмотрение жалоб должностные лица, которые обеспечивают: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прием и рассмотрение жалоб в соответствии с требованиями, установленными Правилами подачи и рассмотрения жалоб на решения и </w:t>
      </w:r>
      <w:r>
        <w:rPr>
          <w:sz w:val="28"/>
          <w:szCs w:val="28"/>
        </w:rPr>
        <w:lastRenderedPageBreak/>
        <w:t>действия (бездействие)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№ 840, с учётом особенностей, установленных настоящим Положением;</w:t>
      </w:r>
      <w:proofErr w:type="gramEnd"/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жалоб в уполномоченный на их рассмотрение орган в соответствии с пунктом 9 настоящего Положения.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случае если жалоба подана заявителем в Администрацию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в компетенцию которой не входит принятие решения по жалобе в соответствии с требованиями пункта 7 настоящего Положения, в течение 3 рабочих дней со дня ее регистрации Администрация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направляет жалобу в уполномоченный на ее рассмотрение орган местного самоуправления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</w:t>
      </w:r>
      <w:proofErr w:type="gramEnd"/>
      <w:r>
        <w:rPr>
          <w:sz w:val="28"/>
          <w:szCs w:val="28"/>
        </w:rPr>
        <w:t xml:space="preserve"> области и в письменной форме информирует заявителя о перенаправлении жалобы.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Поступившая в Администрацию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Курской области жалоба на нарушение данным органом порядка предоставления муниципальной услуги подлежит рассмотрению главой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либо должностным лицом, наделенным полномочиями по рассмотрению жалоб, в течение пятнадцати рабочих дней со дня ее регистрации в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а в случае обжалования отказа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proofErr w:type="gram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предоставляющей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Администрация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 уполномоченная на ее рассмотрение, принимает решение  об удовлетворении жалобы либо отказе в ее удовлетворении. Указанное решение принимается в форме письма, подписанного Главой  Администрации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предоставляющей муниципальную услугу.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отказывает в удовлетворении жалобы в следующих случаях: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 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Администрация </w:t>
      </w:r>
      <w:proofErr w:type="spellStart"/>
      <w:r w:rsidR="004C7A92">
        <w:rPr>
          <w:sz w:val="28"/>
          <w:szCs w:val="28"/>
        </w:rPr>
        <w:t>Кульбакинского</w:t>
      </w:r>
      <w:proofErr w:type="spellEnd"/>
      <w:r w:rsidR="004C7A92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вправе оставить жалобу без ответа в следующих случаях: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 а также членов его семьи;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 Администрация  </w:t>
      </w:r>
      <w:proofErr w:type="spellStart"/>
      <w:r w:rsidR="004C7A92">
        <w:rPr>
          <w:sz w:val="28"/>
          <w:szCs w:val="28"/>
        </w:rPr>
        <w:t>Кульбакинского</w:t>
      </w:r>
      <w:proofErr w:type="spellEnd"/>
      <w:r w:rsidR="004C7A92">
        <w:rPr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Глушковского</w:t>
      </w:r>
      <w:proofErr w:type="spellEnd"/>
      <w:r>
        <w:rPr>
          <w:color w:val="000000"/>
          <w:sz w:val="28"/>
          <w:szCs w:val="28"/>
        </w:rPr>
        <w:t xml:space="preserve"> района  Курской области, предоставляющая муниципальные услуги, ежеквартально представляют главе Администрации </w:t>
      </w:r>
      <w:proofErr w:type="spellStart"/>
      <w:r w:rsidR="004C7A92">
        <w:rPr>
          <w:sz w:val="28"/>
          <w:szCs w:val="28"/>
        </w:rPr>
        <w:t>Кульбакинского</w:t>
      </w:r>
      <w:proofErr w:type="spellEnd"/>
      <w:r w:rsidR="004C7A92">
        <w:rPr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Глушковского</w:t>
      </w:r>
      <w:proofErr w:type="spellEnd"/>
      <w:r>
        <w:rPr>
          <w:color w:val="000000"/>
          <w:sz w:val="28"/>
          <w:szCs w:val="28"/>
        </w:rPr>
        <w:t xml:space="preserve"> района отчет о полученных и рассмотренных жалобах (в том числе о количестве удовлетворенных и неудовлетворенных жалоб).</w:t>
      </w:r>
    </w:p>
    <w:p w:rsidR="00BE0A1C" w:rsidRDefault="00BE0A1C" w:rsidP="00BE0A1C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15. Особенности рассмотрения жалоб в зависимости от специфики предоставления определенной муниципальной услуги устанавливаются административным регламентом предоставления муниципальной услуги Администрацией </w:t>
      </w:r>
      <w:proofErr w:type="spellStart"/>
      <w:r w:rsidR="004C7A92">
        <w:rPr>
          <w:sz w:val="28"/>
          <w:szCs w:val="28"/>
        </w:rPr>
        <w:t>Кульбакинского</w:t>
      </w:r>
      <w:proofErr w:type="spellEnd"/>
      <w:r w:rsidR="004C7A9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>
        <w:t>.</w:t>
      </w:r>
    </w:p>
    <w:p w:rsidR="00BE0A1C" w:rsidRDefault="00BE0A1C" w:rsidP="00BE0A1C">
      <w:pPr>
        <w:jc w:val="both"/>
        <w:rPr>
          <w:sz w:val="28"/>
          <w:szCs w:val="28"/>
        </w:rPr>
      </w:pPr>
    </w:p>
    <w:p w:rsidR="00F94FAE" w:rsidRDefault="00F94FAE"/>
    <w:sectPr w:rsidR="00F9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0"/>
    <w:rsid w:val="000932D0"/>
    <w:rsid w:val="001459DF"/>
    <w:rsid w:val="00465904"/>
    <w:rsid w:val="004C7A92"/>
    <w:rsid w:val="00AA34DC"/>
    <w:rsid w:val="00BE0A1C"/>
    <w:rsid w:val="00F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E0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BE0A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E0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BE0A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5" Type="http://schemas.openxmlformats.org/officeDocument/2006/relationships/hyperlink" Target="http://adm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2014-09-04T06:35:00Z</cp:lastPrinted>
  <dcterms:created xsi:type="dcterms:W3CDTF">2014-08-01T08:03:00Z</dcterms:created>
  <dcterms:modified xsi:type="dcterms:W3CDTF">2014-09-04T06:35:00Z</dcterms:modified>
</cp:coreProperties>
</file>